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20B4" w14:textId="46476EC2" w:rsidR="007B036B" w:rsidRDefault="007B036B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</w:pPr>
      <w:r w:rsidRPr="007B036B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Detalhes da Seleção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para ABA </w:t>
      </w:r>
      <w:r w:rsidR="00726D1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2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– </w:t>
      </w:r>
      <w:r w:rsidR="00D378E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Lista de Documento para </w:t>
      </w:r>
      <w:r w:rsidR="00CB432D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Seleção de</w:t>
      </w:r>
      <w:r w:rsidR="0087508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  <w:r w:rsidR="00726D14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>Acadêmicos</w:t>
      </w:r>
      <w:r w:rsidR="005D1C0F">
        <w:rPr>
          <w:rFonts w:ascii="Montserrat" w:eastAsia="Times New Roman" w:hAnsi="Montserrat" w:cs="Times New Roman"/>
          <w:b/>
          <w:bCs/>
          <w:color w:val="034F03"/>
          <w:kern w:val="0"/>
          <w:sz w:val="27"/>
          <w:szCs w:val="27"/>
          <w:lang w:eastAsia="pt-BR"/>
          <w14:ligatures w14:val="none"/>
        </w:rPr>
        <w:t xml:space="preserve"> </w:t>
      </w:r>
    </w:p>
    <w:p w14:paraId="4A3988D6" w14:textId="77777777" w:rsidR="007B036B" w:rsidRPr="007B036B" w:rsidRDefault="007B036B" w:rsidP="007B036B">
      <w:pPr>
        <w:shd w:val="clear" w:color="auto" w:fill="FFFFFF"/>
        <w:spacing w:before="225" w:after="225" w:line="240" w:lineRule="auto"/>
        <w:outlineLvl w:val="4"/>
        <w:rPr>
          <w:rFonts w:ascii="Montserrat" w:eastAsia="Times New Roman" w:hAnsi="Montserrat" w:cs="Times New Roman"/>
          <w:color w:val="034F03"/>
          <w:kern w:val="0"/>
          <w:sz w:val="27"/>
          <w:szCs w:val="27"/>
          <w:lang w:eastAsia="pt-BR"/>
          <w14:ligatures w14:val="none"/>
        </w:rPr>
      </w:pPr>
    </w:p>
    <w:p w14:paraId="639C9CE5" w14:textId="77777777" w:rsidR="00726D14" w:rsidRDefault="007B036B" w:rsidP="00726D14">
      <w:pPr>
        <w:spacing w:before="240" w:after="120" w:line="360" w:lineRule="auto"/>
        <w:jc w:val="both"/>
        <w:rPr>
          <w:rFonts w:ascii="Calibri" w:eastAsia="Calibri" w:hAnsi="Calibri" w:cs="Calibri"/>
          <w:b/>
        </w:rPr>
      </w:pPr>
      <w:r w:rsidRPr="007B036B">
        <w:rPr>
          <w:rFonts w:ascii="Montserrat" w:eastAsia="Times New Roman" w:hAnsi="Montserrat" w:cs="Times New Roman"/>
          <w:b/>
          <w:bCs/>
          <w:color w:val="7A7A7A"/>
          <w:kern w:val="0"/>
          <w:sz w:val="23"/>
          <w:szCs w:val="23"/>
          <w:lang w:eastAsia="pt-BR"/>
          <w14:ligatures w14:val="none"/>
        </w:rPr>
        <w:t>Título:</w:t>
      </w:r>
      <w:r w:rsidRPr="007B036B">
        <w:rPr>
          <w:rFonts w:ascii="Montserrat" w:eastAsia="Times New Roman" w:hAnsi="Montserrat" w:cs="Times New Roman"/>
          <w:color w:val="7A7A7A"/>
          <w:kern w:val="0"/>
          <w:sz w:val="23"/>
          <w:szCs w:val="23"/>
          <w:lang w:eastAsia="pt-BR"/>
          <w14:ligatures w14:val="none"/>
        </w:rPr>
        <w:t> – Edital Nº</w:t>
      </w:r>
      <w:r>
        <w:rPr>
          <w:rFonts w:ascii="Montserrat" w:eastAsia="Times New Roman" w:hAnsi="Montserrat" w:cs="Times New Roman"/>
          <w:color w:val="7A7A7A"/>
          <w:kern w:val="0"/>
          <w:sz w:val="23"/>
          <w:szCs w:val="23"/>
          <w:lang w:eastAsia="pt-BR"/>
          <w14:ligatures w14:val="none"/>
        </w:rPr>
        <w:t>______</w:t>
      </w:r>
      <w:r w:rsidRPr="007B036B">
        <w:rPr>
          <w:rFonts w:ascii="Montserrat" w:eastAsia="Times New Roman" w:hAnsi="Montserrat" w:cs="Times New Roman"/>
          <w:color w:val="7A7A7A"/>
          <w:kern w:val="0"/>
          <w:sz w:val="23"/>
          <w:szCs w:val="23"/>
          <w:lang w:eastAsia="pt-BR"/>
          <w14:ligatures w14:val="none"/>
        </w:rPr>
        <w:t xml:space="preserve">/2024 – </w:t>
      </w:r>
      <w:bookmarkStart w:id="0" w:name="_Hlk164848699"/>
      <w:r w:rsidR="00726D14">
        <w:rPr>
          <w:rFonts w:ascii="Calibri" w:eastAsia="Calibri" w:hAnsi="Calibri" w:cs="Calibri"/>
          <w:b/>
        </w:rPr>
        <w:t>PROCESSO SELETIVO SIMPLIFICADO DE VAGAS PARA SELEÇÂO DE BOLSISTAS E VOLUNTÁRIOS DE ACADÊMICOS PARA PET-SAÚDE EQUIDADE 2024/2026</w:t>
      </w:r>
    </w:p>
    <w:tbl>
      <w:tblPr>
        <w:tblStyle w:val="Tabelacomgrade"/>
        <w:tblW w:w="84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886"/>
      </w:tblGrid>
      <w:tr w:rsidR="00D378E4" w14:paraId="6FC9A314" w14:textId="77777777" w:rsidTr="00726D14">
        <w:trPr>
          <w:trHeight w:val="1102"/>
        </w:trPr>
        <w:tc>
          <w:tcPr>
            <w:tcW w:w="567" w:type="dxa"/>
          </w:tcPr>
          <w:bookmarkEnd w:id="0"/>
          <w:p w14:paraId="6FA44CF2" w14:textId="60685812" w:rsidR="00D378E4" w:rsidRDefault="00D378E4" w:rsidP="00D378E4">
            <w:pPr>
              <w:spacing w:before="60" w:after="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793E4" wp14:editId="6211843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80010</wp:posOffset>
                      </wp:positionV>
                      <wp:extent cx="260350" cy="165100"/>
                      <wp:effectExtent l="0" t="0" r="25400" b="25400"/>
                      <wp:wrapNone/>
                      <wp:docPr id="193160467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1199D" id="Retângulo 1" o:spid="_x0000_s1026" style="position:absolute;margin-left:-1.7pt;margin-top:6.3pt;width:20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IaB&#10;FLT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886" w:type="dxa"/>
          </w:tcPr>
          <w:p w14:paraId="0D28C2E6" w14:textId="0E428A2D" w:rsidR="00D378E4" w:rsidRDefault="00726D14" w:rsidP="00D378E4">
            <w:pPr>
              <w:spacing w:before="60" w:after="60"/>
              <w:jc w:val="both"/>
            </w:pPr>
            <w:r w:rsidRPr="00726D14">
              <w:rPr>
                <w:rFonts w:eastAsia="Calibri"/>
                <w:sz w:val="24"/>
                <w:szCs w:val="24"/>
              </w:rPr>
              <w:t xml:space="preserve">Carta de Compromisso de </w:t>
            </w:r>
            <w:r w:rsidRPr="00BA522A">
              <w:rPr>
                <w:rFonts w:eastAsia="Calibri"/>
                <w:sz w:val="24"/>
                <w:szCs w:val="24"/>
                <w:highlight w:val="white"/>
              </w:rPr>
              <w:t xml:space="preserve">participação integral nas reuniões para entrega do material construído colaborativamente, conforme modelo </w:t>
            </w:r>
            <w:r w:rsidRPr="00BA522A">
              <w:rPr>
                <w:rFonts w:eastAsia="Calibri"/>
                <w:sz w:val="24"/>
                <w:szCs w:val="24"/>
              </w:rPr>
              <w:t xml:space="preserve">disponível no site da UDDAE no endereço: </w:t>
            </w:r>
            <w:hyperlink r:id="rId4" w:history="1">
              <w:r w:rsidRPr="00BA522A">
                <w:rPr>
                  <w:rStyle w:val="Hyperlink"/>
                  <w:rFonts w:eastAsia="Calibri"/>
                  <w:sz w:val="24"/>
                  <w:szCs w:val="24"/>
                </w:rPr>
                <w:t>https://uddae.uea.edu.br</w:t>
              </w:r>
            </w:hyperlink>
          </w:p>
        </w:tc>
      </w:tr>
      <w:tr w:rsidR="00D378E4" w14:paraId="7E5BD2BA" w14:textId="77777777" w:rsidTr="00726D14">
        <w:trPr>
          <w:trHeight w:val="727"/>
        </w:trPr>
        <w:tc>
          <w:tcPr>
            <w:tcW w:w="567" w:type="dxa"/>
          </w:tcPr>
          <w:p w14:paraId="1B84D0D7" w14:textId="1110516E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E4132" wp14:editId="6DF5DCC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13970</wp:posOffset>
                      </wp:positionV>
                      <wp:extent cx="260350" cy="165100"/>
                      <wp:effectExtent l="0" t="0" r="25400" b="25400"/>
                      <wp:wrapNone/>
                      <wp:docPr id="68843551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E5E13" id="Retângulo 1" o:spid="_x0000_s1026" style="position:absolute;margin-left:-1pt;margin-top:1.1pt;width:20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886" w:type="dxa"/>
          </w:tcPr>
          <w:p w14:paraId="514C7CC8" w14:textId="52B1DAFB" w:rsidR="00D378E4" w:rsidRPr="00A67ECE" w:rsidRDefault="00726D14" w:rsidP="00726D14">
            <w:pPr>
              <w:ind w:left="29"/>
              <w:jc w:val="both"/>
              <w:rPr>
                <w:b/>
                <w:bCs/>
                <w:sz w:val="24"/>
                <w:szCs w:val="24"/>
              </w:rPr>
            </w:pPr>
            <w:r w:rsidRPr="0032526A">
              <w:rPr>
                <w:sz w:val="24"/>
                <w:szCs w:val="24"/>
              </w:rPr>
              <w:t>Cópia frente e verso da Carteira de Identidade (RG)</w:t>
            </w:r>
            <w:r>
              <w:rPr>
                <w:sz w:val="24"/>
                <w:szCs w:val="24"/>
              </w:rPr>
              <w:t xml:space="preserve"> e original para comprovação no ato da inscrição. </w:t>
            </w:r>
          </w:p>
        </w:tc>
      </w:tr>
      <w:tr w:rsidR="00D378E4" w14:paraId="0C97145E" w14:textId="77777777" w:rsidTr="00726D14">
        <w:trPr>
          <w:trHeight w:val="412"/>
        </w:trPr>
        <w:tc>
          <w:tcPr>
            <w:tcW w:w="567" w:type="dxa"/>
          </w:tcPr>
          <w:p w14:paraId="09982C9D" w14:textId="69F25769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F3BCAD" wp14:editId="6F3993B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28575</wp:posOffset>
                      </wp:positionV>
                      <wp:extent cx="260350" cy="165100"/>
                      <wp:effectExtent l="0" t="0" r="25400" b="25400"/>
                      <wp:wrapNone/>
                      <wp:docPr id="197272595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8588A" id="Retângulo 1" o:spid="_x0000_s1026" style="position:absolute;margin-left:-1.5pt;margin-top:2.25pt;width:20.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LSx&#10;JAX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886" w:type="dxa"/>
          </w:tcPr>
          <w:p w14:paraId="2DF434B7" w14:textId="746C24C5" w:rsidR="00D378E4" w:rsidRPr="004C1D7E" w:rsidRDefault="00726D14" w:rsidP="00726D14">
            <w:pPr>
              <w:ind w:left="29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t xml:space="preserve">Comprovante de matrícula nos cursos de </w:t>
            </w:r>
            <w:r w:rsidRPr="00BC2851">
              <w:rPr>
                <w:rFonts w:eastAsia="Calibri"/>
                <w:color w:val="000000"/>
                <w:sz w:val="24"/>
                <w:szCs w:val="24"/>
              </w:rPr>
              <w:t xml:space="preserve">Enfermagem, Medicina, Odontologia e/ou </w:t>
            </w:r>
            <w:r>
              <w:rPr>
                <w:rFonts w:eastAsia="Calibri"/>
                <w:color w:val="000000"/>
                <w:sz w:val="24"/>
                <w:szCs w:val="24"/>
              </w:rPr>
              <w:t>Licenciatura em D</w:t>
            </w:r>
            <w:r w:rsidRPr="00BC2851">
              <w:rPr>
                <w:rFonts w:eastAsia="Calibri"/>
                <w:color w:val="000000"/>
                <w:sz w:val="24"/>
                <w:szCs w:val="24"/>
              </w:rPr>
              <w:t>ança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da </w:t>
            </w:r>
            <w:r w:rsidRPr="00095E9C">
              <w:rPr>
                <w:sz w:val="24"/>
                <w:szCs w:val="24"/>
              </w:rPr>
              <w:t>Universidade do Estado do Amazonas</w:t>
            </w:r>
            <w:r>
              <w:t xml:space="preserve">, informando o período em que o graduando está cursando no período atual conforme item 3.1 deste edital.   </w:t>
            </w:r>
          </w:p>
        </w:tc>
      </w:tr>
      <w:tr w:rsidR="00D378E4" w14:paraId="25009FEC" w14:textId="77777777" w:rsidTr="00726D14">
        <w:trPr>
          <w:trHeight w:val="652"/>
        </w:trPr>
        <w:tc>
          <w:tcPr>
            <w:tcW w:w="567" w:type="dxa"/>
          </w:tcPr>
          <w:p w14:paraId="11396BE2" w14:textId="1218AA15" w:rsidR="00D378E4" w:rsidRPr="00726D14" w:rsidRDefault="00D378E4" w:rsidP="00D378E4">
            <w:pPr>
              <w:spacing w:before="60" w:after="60"/>
              <w:jc w:val="both"/>
              <w:rPr>
                <w:noProof/>
              </w:rPr>
            </w:pPr>
            <w:r w:rsidRPr="00726D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1952F" wp14:editId="5A09013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64770</wp:posOffset>
                      </wp:positionV>
                      <wp:extent cx="260350" cy="165100"/>
                      <wp:effectExtent l="0" t="0" r="25400" b="25400"/>
                      <wp:wrapNone/>
                      <wp:docPr id="980522740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158C5" id="Retângulo 1" o:spid="_x0000_s1026" style="position:absolute;margin-left:-2.5pt;margin-top:5.1pt;width:20.5pt;height: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PHX&#10;rLv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886" w:type="dxa"/>
          </w:tcPr>
          <w:p w14:paraId="62EC7991" w14:textId="37559515" w:rsidR="00D378E4" w:rsidRPr="00726D14" w:rsidRDefault="00726D14" w:rsidP="00726D14">
            <w:pPr>
              <w:ind w:left="29" w:hanging="29"/>
              <w:jc w:val="both"/>
              <w:rPr>
                <w:sz w:val="24"/>
                <w:szCs w:val="24"/>
              </w:rPr>
            </w:pPr>
            <w:r w:rsidRPr="00726D14">
              <w:rPr>
                <w:sz w:val="24"/>
                <w:szCs w:val="24"/>
              </w:rPr>
              <w:t>Comprovante de coeficiente de rendi</w:t>
            </w:r>
            <w:r>
              <w:rPr>
                <w:sz w:val="24"/>
                <w:szCs w:val="24"/>
              </w:rPr>
              <w:t>m</w:t>
            </w:r>
            <w:r w:rsidRPr="00726D14">
              <w:rPr>
                <w:sz w:val="24"/>
                <w:szCs w:val="24"/>
              </w:rPr>
              <w:t xml:space="preserve">ento acadêmico, emitido pela secretaria acadêmica dos respectivos cursos. </w:t>
            </w:r>
          </w:p>
        </w:tc>
      </w:tr>
      <w:tr w:rsidR="00D378E4" w14:paraId="241FBB74" w14:textId="77777777" w:rsidTr="00726D14">
        <w:trPr>
          <w:trHeight w:val="1102"/>
        </w:trPr>
        <w:tc>
          <w:tcPr>
            <w:tcW w:w="567" w:type="dxa"/>
          </w:tcPr>
          <w:p w14:paraId="74578304" w14:textId="004496B7" w:rsidR="00D378E4" w:rsidRDefault="00D378E4" w:rsidP="00D378E4">
            <w:pPr>
              <w:spacing w:before="60" w:after="6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569B1B" wp14:editId="30C4BC3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49530</wp:posOffset>
                      </wp:positionV>
                      <wp:extent cx="260350" cy="165100"/>
                      <wp:effectExtent l="0" t="0" r="25400" b="25400"/>
                      <wp:wrapNone/>
                      <wp:docPr id="70947439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C4C43" id="Retângulo 1" o:spid="_x0000_s1026" style="position:absolute;margin-left:-1pt;margin-top:3.9pt;width:20.5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</w:tc>
        <w:tc>
          <w:tcPr>
            <w:tcW w:w="7886" w:type="dxa"/>
          </w:tcPr>
          <w:p w14:paraId="5C4A2950" w14:textId="587C8906" w:rsidR="00D378E4" w:rsidRDefault="00726D14" w:rsidP="00D378E4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32526A">
              <w:rPr>
                <w:sz w:val="24"/>
                <w:szCs w:val="24"/>
              </w:rPr>
              <w:t>Cópia Currículo Lattes atualizado</w:t>
            </w:r>
            <w:r>
              <w:rPr>
                <w:sz w:val="24"/>
                <w:szCs w:val="24"/>
              </w:rPr>
              <w:t xml:space="preserve"> (nos últimos seis meses)</w:t>
            </w:r>
            <w:r w:rsidRPr="0032526A">
              <w:rPr>
                <w:sz w:val="24"/>
                <w:szCs w:val="24"/>
              </w:rPr>
              <w:t>, devendo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 xml:space="preserve">ser gerado </w:t>
            </w:r>
            <w:r w:rsidRPr="0032526A">
              <w:rPr>
                <w:b/>
                <w:bCs/>
                <w:sz w:val="24"/>
                <w:szCs w:val="24"/>
              </w:rPr>
              <w:t>padrão completo</w:t>
            </w:r>
            <w:r w:rsidRPr="0032526A">
              <w:rPr>
                <w:sz w:val="24"/>
                <w:szCs w:val="24"/>
              </w:rPr>
              <w:t xml:space="preserve"> diretamente da Plataforma Lattes do Conselho Nacional</w:t>
            </w:r>
            <w:r>
              <w:rPr>
                <w:sz w:val="24"/>
                <w:szCs w:val="24"/>
              </w:rPr>
              <w:t xml:space="preserve"> </w:t>
            </w:r>
            <w:r w:rsidRPr="0032526A">
              <w:rPr>
                <w:sz w:val="24"/>
                <w:szCs w:val="24"/>
              </w:rPr>
              <w:t xml:space="preserve">de Desenvolvimento Científico e </w:t>
            </w:r>
            <w:r w:rsidRPr="00DC0E97">
              <w:rPr>
                <w:sz w:val="24"/>
                <w:szCs w:val="24"/>
              </w:rPr>
              <w:t xml:space="preserve">Tecnológico CNPq no endereço: </w:t>
            </w:r>
            <w:hyperlink r:id="rId5" w:history="1">
              <w:r w:rsidRPr="001128E5">
                <w:rPr>
                  <w:rStyle w:val="Hyperlink"/>
                  <w:sz w:val="24"/>
                  <w:szCs w:val="24"/>
                </w:rPr>
                <w:t>http://lattes.cnpq.br</w:t>
              </w:r>
            </w:hyperlink>
          </w:p>
        </w:tc>
      </w:tr>
    </w:tbl>
    <w:p w14:paraId="45CB0F48" w14:textId="7E505228" w:rsidR="00074804" w:rsidRDefault="00074804" w:rsidP="00CB432D">
      <w:pPr>
        <w:shd w:val="clear" w:color="auto" w:fill="FFFFFF"/>
        <w:spacing w:after="240" w:line="240" w:lineRule="auto"/>
        <w:jc w:val="both"/>
      </w:pPr>
    </w:p>
    <w:sectPr w:rsidR="000748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B"/>
    <w:rsid w:val="00074804"/>
    <w:rsid w:val="005D1C0F"/>
    <w:rsid w:val="00726D14"/>
    <w:rsid w:val="007B036B"/>
    <w:rsid w:val="00875084"/>
    <w:rsid w:val="0088468C"/>
    <w:rsid w:val="00AF64C9"/>
    <w:rsid w:val="00CB432D"/>
    <w:rsid w:val="00D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B553"/>
  <w15:chartTrackingRefBased/>
  <w15:docId w15:val="{0DC13BBF-6911-406C-8992-CC65216A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B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B03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B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03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B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B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B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B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B0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0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03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036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7B036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03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B036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B03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B03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B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B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B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B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B036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B036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B036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B0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B036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B036B"/>
    <w:rPr>
      <w:b/>
      <w:bCs/>
      <w:smallCaps/>
      <w:color w:val="2F5496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7B036B"/>
    <w:rPr>
      <w:b/>
      <w:bCs/>
    </w:rPr>
  </w:style>
  <w:style w:type="character" w:customStyle="1" w:styleId="wixui-rich-texttext">
    <w:name w:val="wixui-rich-text__text"/>
    <w:basedOn w:val="Fontepargpadro"/>
    <w:rsid w:val="007B036B"/>
  </w:style>
  <w:style w:type="paragraph" w:customStyle="1" w:styleId="font8">
    <w:name w:val="font_8"/>
    <w:basedOn w:val="Normal"/>
    <w:rsid w:val="007B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37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37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ttes.cnpq.br" TargetMode="External"/><Relationship Id="rId4" Type="http://schemas.openxmlformats.org/officeDocument/2006/relationships/hyperlink" Target="https://uddae.ue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2024-04-26T15:21:00Z</dcterms:created>
  <dcterms:modified xsi:type="dcterms:W3CDTF">2024-04-26T15:21:00Z</dcterms:modified>
</cp:coreProperties>
</file>